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"60К-2 г. Котельниково - пос. Зимовники - г. Сальск - с. Песчанокопское (от границы Волгоградской области)"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"60К-2 г. Котельниково - пос. Зимовники - г. Сальск - с. Песчанокопское (от границы Волгоградской области)"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"18К-1 Волгоград - Октябрьский - Котельниково - Зимовники - Сальск"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